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1148" w:rsidRDefault="00C81148" w:rsidP="00C81148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Паспорт проекта</w:t>
      </w:r>
    </w:p>
    <w:tbl>
      <w:tblPr>
        <w:tblW w:w="0" w:type="auto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1701"/>
        <w:gridCol w:w="7335"/>
      </w:tblGrid>
      <w:tr w:rsidR="00C81148" w:rsidRPr="00CD0DF7" w:rsidTr="005E5E4D">
        <w:tc>
          <w:tcPr>
            <w:tcW w:w="709" w:type="dxa"/>
            <w:shd w:val="clear" w:color="auto" w:fill="auto"/>
          </w:tcPr>
          <w:p w:rsidR="00C81148" w:rsidRPr="00CD0DF7" w:rsidRDefault="00C81148" w:rsidP="008974F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D0DF7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CD0DF7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="008974FD">
              <w:rPr>
                <w:rFonts w:ascii="Times New Roman" w:hAnsi="Times New Roman"/>
                <w:b/>
                <w:sz w:val="24"/>
                <w:szCs w:val="24"/>
              </w:rPr>
              <w:t>/</w:t>
            </w:r>
            <w:proofErr w:type="spellStart"/>
            <w:r w:rsidRPr="00CD0DF7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:rsidR="005E5E4D" w:rsidRDefault="00C81148" w:rsidP="000F112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D0DF7">
              <w:rPr>
                <w:rFonts w:ascii="Times New Roman" w:hAnsi="Times New Roman"/>
                <w:b/>
                <w:sz w:val="24"/>
                <w:szCs w:val="24"/>
              </w:rPr>
              <w:t>Наимено</w:t>
            </w:r>
            <w:proofErr w:type="spellEnd"/>
          </w:p>
          <w:p w:rsidR="00C81148" w:rsidRPr="00CD0DF7" w:rsidRDefault="00C81148" w:rsidP="000F112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D0DF7">
              <w:rPr>
                <w:rFonts w:ascii="Times New Roman" w:hAnsi="Times New Roman"/>
                <w:b/>
                <w:sz w:val="24"/>
                <w:szCs w:val="24"/>
              </w:rPr>
              <w:t>вание</w:t>
            </w:r>
            <w:proofErr w:type="spellEnd"/>
            <w:r w:rsidRPr="00CD0DF7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7335" w:type="dxa"/>
            <w:shd w:val="clear" w:color="auto" w:fill="auto"/>
          </w:tcPr>
          <w:p w:rsidR="00C81148" w:rsidRPr="00CD0DF7" w:rsidRDefault="00C81148" w:rsidP="000F112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D0DF7">
              <w:rPr>
                <w:rFonts w:ascii="Times New Roman" w:hAnsi="Times New Roman"/>
                <w:b/>
                <w:sz w:val="24"/>
                <w:szCs w:val="24"/>
              </w:rPr>
              <w:t>Содержание</w:t>
            </w:r>
          </w:p>
        </w:tc>
      </w:tr>
      <w:tr w:rsidR="00C81148" w:rsidRPr="00CD0DF7" w:rsidTr="005E5E4D">
        <w:tc>
          <w:tcPr>
            <w:tcW w:w="709" w:type="dxa"/>
            <w:shd w:val="clear" w:color="auto" w:fill="auto"/>
          </w:tcPr>
          <w:p w:rsidR="00C81148" w:rsidRPr="00CD0DF7" w:rsidRDefault="00C81148" w:rsidP="00C81148">
            <w:pPr>
              <w:numPr>
                <w:ilvl w:val="0"/>
                <w:numId w:val="6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C81148" w:rsidRPr="00CD0DF7" w:rsidRDefault="00C81148" w:rsidP="000F1128">
            <w:pPr>
              <w:rPr>
                <w:rFonts w:ascii="Times New Roman" w:hAnsi="Times New Roman"/>
                <w:sz w:val="24"/>
                <w:szCs w:val="24"/>
              </w:rPr>
            </w:pPr>
            <w:r w:rsidRPr="00CD0DF7">
              <w:rPr>
                <w:rFonts w:ascii="Times New Roman" w:hAnsi="Times New Roman"/>
                <w:sz w:val="24"/>
                <w:szCs w:val="24"/>
              </w:rPr>
              <w:t>Тема проекта</w:t>
            </w:r>
          </w:p>
        </w:tc>
        <w:tc>
          <w:tcPr>
            <w:tcW w:w="7335" w:type="dxa"/>
            <w:shd w:val="clear" w:color="auto" w:fill="auto"/>
          </w:tcPr>
          <w:p w:rsidR="00C81148" w:rsidRPr="00632B9B" w:rsidRDefault="00632B9B" w:rsidP="00C8114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Наставническая работа, как одна из форм личностного и профессионального развития педагога дополнительного образования детей.</w:t>
            </w:r>
          </w:p>
        </w:tc>
      </w:tr>
      <w:tr w:rsidR="00632B9B" w:rsidRPr="00CD0DF7" w:rsidTr="005E5E4D">
        <w:tc>
          <w:tcPr>
            <w:tcW w:w="709" w:type="dxa"/>
            <w:shd w:val="clear" w:color="auto" w:fill="auto"/>
          </w:tcPr>
          <w:p w:rsidR="00632B9B" w:rsidRPr="00CD0DF7" w:rsidRDefault="00632B9B" w:rsidP="00C81148">
            <w:pPr>
              <w:numPr>
                <w:ilvl w:val="0"/>
                <w:numId w:val="6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F421FF" w:rsidRDefault="00632B9B" w:rsidP="000F112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Тематическая направлен</w:t>
            </w:r>
          </w:p>
          <w:p w:rsidR="00632B9B" w:rsidRPr="00CD0DF7" w:rsidRDefault="00632B9B" w:rsidP="000F112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ность</w:t>
            </w:r>
            <w:proofErr w:type="spellEnd"/>
          </w:p>
        </w:tc>
        <w:tc>
          <w:tcPr>
            <w:tcW w:w="7335" w:type="dxa"/>
            <w:shd w:val="clear" w:color="auto" w:fill="auto"/>
          </w:tcPr>
          <w:p w:rsidR="00632B9B" w:rsidRPr="00632B9B" w:rsidRDefault="00632B9B" w:rsidP="00632B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32B9B">
              <w:rPr>
                <w:rFonts w:ascii="Times New Roman" w:hAnsi="Times New Roman"/>
                <w:sz w:val="24"/>
                <w:szCs w:val="24"/>
              </w:rPr>
              <w:t>Организационно-методическая</w:t>
            </w:r>
          </w:p>
          <w:p w:rsidR="00632B9B" w:rsidRPr="00632B9B" w:rsidRDefault="00632B9B" w:rsidP="00632B9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81148" w:rsidRPr="00CD0DF7" w:rsidTr="005E5E4D">
        <w:trPr>
          <w:trHeight w:val="1692"/>
        </w:trPr>
        <w:tc>
          <w:tcPr>
            <w:tcW w:w="709" w:type="dxa"/>
            <w:shd w:val="clear" w:color="auto" w:fill="auto"/>
          </w:tcPr>
          <w:p w:rsidR="00C81148" w:rsidRPr="00CD0DF7" w:rsidRDefault="00C81148" w:rsidP="00C81148">
            <w:pPr>
              <w:numPr>
                <w:ilvl w:val="0"/>
                <w:numId w:val="6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C81148" w:rsidRPr="00CD0DF7" w:rsidRDefault="00C81148" w:rsidP="000F1128">
            <w:pPr>
              <w:rPr>
                <w:rFonts w:ascii="Times New Roman" w:hAnsi="Times New Roman"/>
                <w:sz w:val="24"/>
                <w:szCs w:val="24"/>
              </w:rPr>
            </w:pPr>
            <w:r w:rsidRPr="00CD0DF7">
              <w:rPr>
                <w:rFonts w:ascii="Times New Roman" w:hAnsi="Times New Roman"/>
                <w:sz w:val="24"/>
                <w:szCs w:val="24"/>
              </w:rPr>
              <w:t>Аннотация</w:t>
            </w:r>
          </w:p>
        </w:tc>
        <w:tc>
          <w:tcPr>
            <w:tcW w:w="7335" w:type="dxa"/>
            <w:shd w:val="clear" w:color="auto" w:fill="auto"/>
          </w:tcPr>
          <w:p w:rsidR="00C81148" w:rsidRPr="00CD0DF7" w:rsidRDefault="00C81148" w:rsidP="005E5E4D">
            <w:pPr>
              <w:spacing w:after="0" w:line="240" w:lineRule="auto"/>
              <w:ind w:firstLine="708"/>
              <w:rPr>
                <w:rFonts w:ascii="Times New Roman" w:hAnsi="Times New Roman"/>
                <w:sz w:val="24"/>
                <w:szCs w:val="24"/>
              </w:rPr>
            </w:pPr>
            <w:r w:rsidRPr="00CD0DF7">
              <w:rPr>
                <w:rFonts w:ascii="Times New Roman" w:hAnsi="Times New Roman"/>
                <w:sz w:val="24"/>
                <w:szCs w:val="24"/>
              </w:rPr>
              <w:t>Проект раскрывает особенности создания условий и реализации модели наставничества в образовательном учреждении дополнительного образования. Любой человек, начинающий свой профессиональный путь, испытывает затруднения, проблемы из-за отсутствия необходимого опыта. Становление педагога происходит труднее, сложнее, чем у представителей другой профессии потому, что педагогическое образование не гарантирует успех начинающему педагогу. Педагог - это не профессия, это образ жизни. Современный ритм жизни требует от педагога непрерывного профессионального роста, творческого отношения к работе, самоотдачи. Конечно же, настоящий педагог обладает профессиональными педагогическими умениями и навыками, владеет инновационными технологиями обучения и воспитания. Очень важную роль играют личностные качества педагога: педагогическая позиция, отношение к жизни, коллегам, детям и людям вообще. Все эти профессиональные умения и свойства характера в первую очередь присущи, конечно же, педагогу с многолетним опытом работы. А как же быть начинающему педагогу, только что получившему образование, или вообще не имеющему педагогического образования?  </w:t>
            </w:r>
          </w:p>
          <w:p w:rsidR="00C81148" w:rsidRPr="00CD0DF7" w:rsidRDefault="00C81148" w:rsidP="005E5E4D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  <w:r w:rsidRPr="00CD0DF7">
              <w:rPr>
                <w:rFonts w:ascii="Times New Roman" w:hAnsi="Times New Roman"/>
                <w:sz w:val="24"/>
                <w:szCs w:val="24"/>
              </w:rPr>
              <w:t xml:space="preserve">В начале своей профессиональной деятельности специалист сталкивается с определенными трудностями. Неумение точно рассчитать время на занятии, логично выстроить последовательность этапов занятия, затруднения при объяснении материала, отсутствие взаимопонимания с детьми, родителями  и коллегами,  сложности в режимных моментах - вот далеко не полный перечень невзгод, подстерегающих педагога-новичка. Часто начинающие педагоги испытывают чувство неуверенности в своих действиях, вследствие чего возникают проблемы с дисциплиной на занятиях. Начинающий педагог должен освоиться в новом коллективе, наладить правильные отношения с детьми, уметь грамотно и эмоционально говорить на занятиях. Ему необходимо выработать свой индивидуальный стиль общения с детьми, коллегами и администрацией учреждения. Для педагога это новая личностная ситуация – ответственность за качество своей работы, результат, который ожидают педагоги, обучающиеся, родители. </w:t>
            </w:r>
            <w:r w:rsidR="009172F1">
              <w:rPr>
                <w:rFonts w:ascii="Times New Roman" w:hAnsi="Times New Roman"/>
                <w:sz w:val="24"/>
                <w:szCs w:val="24"/>
              </w:rPr>
              <w:t>В</w:t>
            </w:r>
            <w:r w:rsidR="009172F1">
              <w:rPr>
                <w:rStyle w:val="fontstyle01"/>
              </w:rPr>
              <w:t xml:space="preserve"> учреждения дополнительного образования, в том числе и </w:t>
            </w:r>
            <w:proofErr w:type="gramStart"/>
            <w:r w:rsidR="009172F1">
              <w:rPr>
                <w:rStyle w:val="fontstyle01"/>
              </w:rPr>
              <w:t>наше</w:t>
            </w:r>
            <w:proofErr w:type="gramEnd"/>
            <w:r w:rsidR="009172F1">
              <w:rPr>
                <w:rStyle w:val="fontstyle01"/>
              </w:rPr>
              <w:t xml:space="preserve"> </w:t>
            </w:r>
            <w:r w:rsidR="009172F1">
              <w:rPr>
                <w:rStyle w:val="fontstyle01"/>
              </w:rPr>
              <w:lastRenderedPageBreak/>
              <w:t>привлекаются специалисты из</w:t>
            </w:r>
            <w:r w:rsidR="009172F1">
              <w:rPr>
                <w:rFonts w:ascii="LiberationSerif" w:hAnsi="LiberationSerif"/>
                <w:color w:val="000000"/>
              </w:rPr>
              <w:br/>
            </w:r>
            <w:r w:rsidR="009172F1">
              <w:rPr>
                <w:rStyle w:val="fontstyle01"/>
              </w:rPr>
              <w:t>других профессиональных областей, что позволяет нам расширить востребованные для современных детей</w:t>
            </w:r>
            <w:r w:rsidR="009172F1">
              <w:rPr>
                <w:rFonts w:ascii="LiberationSerif" w:hAnsi="LiberationSerif"/>
                <w:color w:val="000000"/>
              </w:rPr>
              <w:br/>
            </w:r>
            <w:r w:rsidR="009172F1">
              <w:rPr>
                <w:rStyle w:val="fontstyle01"/>
              </w:rPr>
              <w:t>направления. И конечно, данным специалистам в большей</w:t>
            </w:r>
            <w:r w:rsidR="009172F1">
              <w:rPr>
                <w:rFonts w:ascii="LiberationSerif" w:hAnsi="LiberationSerif"/>
                <w:color w:val="000000"/>
              </w:rPr>
              <w:br/>
            </w:r>
            <w:r w:rsidR="009172F1">
              <w:rPr>
                <w:rStyle w:val="fontstyle01"/>
              </w:rPr>
              <w:t>степени требуется методическая помощь.</w:t>
            </w:r>
            <w:r w:rsidR="009172F1">
              <w:t xml:space="preserve"> </w:t>
            </w:r>
            <w:r w:rsidRPr="00CD0DF7">
              <w:rPr>
                <w:rFonts w:ascii="Times New Roman" w:hAnsi="Times New Roman"/>
                <w:sz w:val="24"/>
                <w:szCs w:val="24"/>
              </w:rPr>
              <w:t>Таким педагогам было бы легче начинать свою педагогическую деятельность, если бы опытные педагоги стремились передать им сво</w:t>
            </w:r>
            <w:r w:rsidR="00CD0DF7" w:rsidRPr="00CD0DF7">
              <w:rPr>
                <w:rFonts w:ascii="Times New Roman" w:hAnsi="Times New Roman"/>
                <w:sz w:val="24"/>
                <w:szCs w:val="24"/>
              </w:rPr>
              <w:t>и умения</w:t>
            </w:r>
            <w:r w:rsidRPr="00CD0DF7">
              <w:rPr>
                <w:rFonts w:ascii="Times New Roman" w:hAnsi="Times New Roman"/>
                <w:sz w:val="24"/>
                <w:szCs w:val="24"/>
              </w:rPr>
              <w:t xml:space="preserve">, а они при этом готовы были бы </w:t>
            </w:r>
            <w:r w:rsidR="00CD0DF7" w:rsidRPr="00CD0DF7">
              <w:rPr>
                <w:rFonts w:ascii="Times New Roman" w:hAnsi="Times New Roman"/>
                <w:sz w:val="24"/>
                <w:szCs w:val="24"/>
              </w:rPr>
              <w:t>их</w:t>
            </w:r>
            <w:r w:rsidRPr="00CD0DF7">
              <w:rPr>
                <w:rFonts w:ascii="Times New Roman" w:hAnsi="Times New Roman"/>
                <w:sz w:val="24"/>
                <w:szCs w:val="24"/>
              </w:rPr>
              <w:t xml:space="preserve"> принять.  </w:t>
            </w:r>
          </w:p>
          <w:p w:rsidR="00C81148" w:rsidRPr="00CD0DF7" w:rsidRDefault="00CD0DF7" w:rsidP="005E5E4D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  <w:r w:rsidRPr="00CD0DF7">
              <w:rPr>
                <w:rFonts w:ascii="Times New Roman" w:hAnsi="Times New Roman"/>
                <w:sz w:val="24"/>
                <w:szCs w:val="24"/>
              </w:rPr>
              <w:t xml:space="preserve">Наше </w:t>
            </w:r>
            <w:r w:rsidR="00C81148" w:rsidRPr="00CD0DF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D0DF7">
              <w:rPr>
                <w:rFonts w:ascii="Times New Roman" w:hAnsi="Times New Roman"/>
                <w:sz w:val="24"/>
                <w:szCs w:val="24"/>
              </w:rPr>
              <w:t>учреждение старается  привлекать к работе начинающих педагогов и</w:t>
            </w:r>
            <w:r w:rsidR="00C81148" w:rsidRPr="00CD0DF7">
              <w:rPr>
                <w:rFonts w:ascii="Times New Roman" w:hAnsi="Times New Roman"/>
                <w:sz w:val="24"/>
                <w:szCs w:val="24"/>
              </w:rPr>
              <w:t xml:space="preserve"> понимае</w:t>
            </w:r>
            <w:r w:rsidRPr="00CD0DF7">
              <w:rPr>
                <w:rFonts w:ascii="Times New Roman" w:hAnsi="Times New Roman"/>
                <w:sz w:val="24"/>
                <w:szCs w:val="24"/>
              </w:rPr>
              <w:t>т</w:t>
            </w:r>
            <w:r w:rsidR="00C81148" w:rsidRPr="00CD0DF7">
              <w:rPr>
                <w:rFonts w:ascii="Times New Roman" w:hAnsi="Times New Roman"/>
                <w:sz w:val="24"/>
                <w:szCs w:val="24"/>
              </w:rPr>
              <w:t>, что  каждому необходима профессиональная поддержка  и помощь опытных педагогов. В связи с этим успешно действует наставничество.</w:t>
            </w:r>
          </w:p>
        </w:tc>
      </w:tr>
      <w:tr w:rsidR="00C81148" w:rsidRPr="00CD0DF7" w:rsidTr="005E5E4D">
        <w:tc>
          <w:tcPr>
            <w:tcW w:w="709" w:type="dxa"/>
            <w:shd w:val="clear" w:color="auto" w:fill="auto"/>
          </w:tcPr>
          <w:p w:rsidR="00C81148" w:rsidRPr="00CD0DF7" w:rsidRDefault="00C81148" w:rsidP="00C81148">
            <w:pPr>
              <w:numPr>
                <w:ilvl w:val="0"/>
                <w:numId w:val="6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C81148" w:rsidRPr="00CD0DF7" w:rsidRDefault="00CD0DF7" w:rsidP="000F1128">
            <w:pPr>
              <w:rPr>
                <w:rFonts w:ascii="Times New Roman" w:hAnsi="Times New Roman"/>
                <w:sz w:val="24"/>
                <w:szCs w:val="24"/>
              </w:rPr>
            </w:pPr>
            <w:r w:rsidRPr="00CD0DF7">
              <w:rPr>
                <w:rFonts w:ascii="Times New Roman" w:hAnsi="Times New Roman"/>
                <w:sz w:val="24"/>
                <w:szCs w:val="24"/>
              </w:rPr>
              <w:t>Цель проекта</w:t>
            </w:r>
          </w:p>
        </w:tc>
        <w:tc>
          <w:tcPr>
            <w:tcW w:w="7335" w:type="dxa"/>
            <w:shd w:val="clear" w:color="auto" w:fill="auto"/>
          </w:tcPr>
          <w:p w:rsidR="00C81148" w:rsidRPr="00CD0DF7" w:rsidRDefault="00CD0DF7" w:rsidP="008974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D0DF7">
              <w:rPr>
                <w:rFonts w:ascii="Times New Roman" w:hAnsi="Times New Roman"/>
                <w:sz w:val="24"/>
                <w:szCs w:val="24"/>
              </w:rPr>
              <w:t xml:space="preserve">Формирование профессионально-адаптированного, компетентного специалиста. </w:t>
            </w:r>
            <w:r w:rsidR="008974FD">
              <w:rPr>
                <w:rFonts w:ascii="Times New Roman" w:hAnsi="Times New Roman"/>
                <w:sz w:val="24"/>
                <w:szCs w:val="24"/>
              </w:rPr>
              <w:t>Оказание п</w:t>
            </w:r>
            <w:r w:rsidRPr="00CD0DF7">
              <w:rPr>
                <w:rFonts w:ascii="Times New Roman" w:hAnsi="Times New Roman"/>
                <w:sz w:val="24"/>
                <w:szCs w:val="24"/>
              </w:rPr>
              <w:t>омощ</w:t>
            </w:r>
            <w:r w:rsidR="008974FD">
              <w:rPr>
                <w:rFonts w:ascii="Times New Roman" w:hAnsi="Times New Roman"/>
                <w:sz w:val="24"/>
                <w:szCs w:val="24"/>
              </w:rPr>
              <w:t>и</w:t>
            </w:r>
            <w:r w:rsidRPr="00CD0DF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CD0DF7">
              <w:rPr>
                <w:rFonts w:ascii="Times New Roman" w:hAnsi="Times New Roman"/>
                <w:sz w:val="24"/>
                <w:szCs w:val="24"/>
              </w:rPr>
              <w:t>наставляемым</w:t>
            </w:r>
            <w:proofErr w:type="gramEnd"/>
            <w:r w:rsidRPr="00CD0DF7">
              <w:rPr>
                <w:rFonts w:ascii="Times New Roman" w:hAnsi="Times New Roman"/>
                <w:sz w:val="24"/>
                <w:szCs w:val="24"/>
              </w:rPr>
              <w:t xml:space="preserve"> в повышении уровня профессионального мастерства и квалификации, обобщении передового педагогического опыта, адаптации к коллективу коллег, детей, родителей.</w:t>
            </w:r>
          </w:p>
        </w:tc>
      </w:tr>
      <w:tr w:rsidR="00C81148" w:rsidRPr="00CD0DF7" w:rsidTr="005E5E4D">
        <w:tc>
          <w:tcPr>
            <w:tcW w:w="709" w:type="dxa"/>
            <w:shd w:val="clear" w:color="auto" w:fill="auto"/>
          </w:tcPr>
          <w:p w:rsidR="00C81148" w:rsidRPr="00CD0DF7" w:rsidRDefault="00C81148" w:rsidP="00C81148">
            <w:pPr>
              <w:numPr>
                <w:ilvl w:val="0"/>
                <w:numId w:val="6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C81148" w:rsidRPr="00CD0DF7" w:rsidRDefault="00C81148" w:rsidP="000F1128">
            <w:pPr>
              <w:rPr>
                <w:rFonts w:ascii="Times New Roman" w:hAnsi="Times New Roman"/>
                <w:sz w:val="24"/>
                <w:szCs w:val="24"/>
              </w:rPr>
            </w:pPr>
            <w:r w:rsidRPr="00CD0DF7">
              <w:rPr>
                <w:rFonts w:ascii="Times New Roman" w:hAnsi="Times New Roman"/>
                <w:sz w:val="24"/>
                <w:szCs w:val="24"/>
              </w:rPr>
              <w:t>Задачи проекта</w:t>
            </w:r>
          </w:p>
        </w:tc>
        <w:tc>
          <w:tcPr>
            <w:tcW w:w="7335" w:type="dxa"/>
            <w:shd w:val="clear" w:color="auto" w:fill="auto"/>
          </w:tcPr>
          <w:p w:rsidR="00C81148" w:rsidRPr="009172F1" w:rsidRDefault="00C81148" w:rsidP="009172F1">
            <w:pPr>
              <w:pStyle w:val="a3"/>
              <w:widowControl w:val="0"/>
              <w:numPr>
                <w:ilvl w:val="0"/>
                <w:numId w:val="10"/>
              </w:numPr>
              <w:tabs>
                <w:tab w:val="left" w:pos="360"/>
                <w:tab w:val="left" w:pos="5961"/>
                <w:tab w:val="left" w:pos="8129"/>
                <w:tab w:val="left" w:pos="9901"/>
              </w:tabs>
              <w:autoSpaceDE w:val="0"/>
              <w:autoSpaceDN w:val="0"/>
              <w:spacing w:before="7" w:after="0" w:line="23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72F1">
              <w:rPr>
                <w:rFonts w:ascii="Times New Roman" w:hAnsi="Times New Roman"/>
                <w:sz w:val="24"/>
                <w:szCs w:val="24"/>
              </w:rPr>
              <w:t>Обеспеч</w:t>
            </w:r>
            <w:r w:rsidR="008974FD" w:rsidRPr="009172F1">
              <w:rPr>
                <w:rFonts w:ascii="Times New Roman" w:hAnsi="Times New Roman"/>
                <w:sz w:val="24"/>
                <w:szCs w:val="24"/>
              </w:rPr>
              <w:t>ить</w:t>
            </w:r>
            <w:r w:rsidRPr="009172F1">
              <w:rPr>
                <w:rFonts w:ascii="Times New Roman" w:hAnsi="Times New Roman"/>
                <w:sz w:val="24"/>
                <w:szCs w:val="24"/>
              </w:rPr>
              <w:t xml:space="preserve"> теоретическ</w:t>
            </w:r>
            <w:r w:rsidR="008974FD" w:rsidRPr="009172F1">
              <w:rPr>
                <w:rFonts w:ascii="Times New Roman" w:hAnsi="Times New Roman"/>
                <w:sz w:val="24"/>
                <w:szCs w:val="24"/>
              </w:rPr>
              <w:t>ую</w:t>
            </w:r>
            <w:r w:rsidRPr="009172F1">
              <w:rPr>
                <w:rFonts w:ascii="Times New Roman" w:hAnsi="Times New Roman"/>
                <w:sz w:val="24"/>
                <w:szCs w:val="24"/>
              </w:rPr>
              <w:t xml:space="preserve"> и методическ</w:t>
            </w:r>
            <w:r w:rsidR="008974FD" w:rsidRPr="009172F1">
              <w:rPr>
                <w:rFonts w:ascii="Times New Roman" w:hAnsi="Times New Roman"/>
                <w:sz w:val="24"/>
                <w:szCs w:val="24"/>
              </w:rPr>
              <w:t>ую</w:t>
            </w:r>
            <w:r w:rsidRPr="009172F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172F1">
              <w:rPr>
                <w:rFonts w:ascii="Times New Roman" w:hAnsi="Times New Roman"/>
                <w:spacing w:val="-3"/>
                <w:sz w:val="24"/>
                <w:szCs w:val="24"/>
              </w:rPr>
              <w:t>поддержк</w:t>
            </w:r>
            <w:r w:rsidR="008974FD" w:rsidRPr="009172F1">
              <w:rPr>
                <w:rFonts w:ascii="Times New Roman" w:hAnsi="Times New Roman"/>
                <w:spacing w:val="-3"/>
                <w:sz w:val="24"/>
                <w:szCs w:val="24"/>
              </w:rPr>
              <w:t>у</w:t>
            </w:r>
            <w:r w:rsidRPr="009172F1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proofErr w:type="gramStart"/>
            <w:r w:rsidRPr="009172F1">
              <w:rPr>
                <w:rFonts w:ascii="Times New Roman" w:hAnsi="Times New Roman"/>
                <w:sz w:val="24"/>
                <w:szCs w:val="24"/>
              </w:rPr>
              <w:t>наставляемым</w:t>
            </w:r>
            <w:proofErr w:type="gramEnd"/>
            <w:r w:rsidRPr="009172F1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C81148" w:rsidRPr="009172F1" w:rsidRDefault="00C81148" w:rsidP="009172F1">
            <w:pPr>
              <w:pStyle w:val="a3"/>
              <w:widowControl w:val="0"/>
              <w:numPr>
                <w:ilvl w:val="0"/>
                <w:numId w:val="10"/>
              </w:numPr>
              <w:tabs>
                <w:tab w:val="left" w:pos="360"/>
                <w:tab w:val="left" w:pos="754"/>
                <w:tab w:val="left" w:pos="5961"/>
                <w:tab w:val="left" w:pos="8129"/>
                <w:tab w:val="left" w:pos="9901"/>
              </w:tabs>
              <w:autoSpaceDE w:val="0"/>
              <w:autoSpaceDN w:val="0"/>
              <w:spacing w:before="7" w:after="0" w:line="232" w:lineRule="auto"/>
              <w:ind w:right="1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72F1">
              <w:rPr>
                <w:rFonts w:ascii="Times New Roman" w:hAnsi="Times New Roman"/>
                <w:sz w:val="24"/>
                <w:szCs w:val="24"/>
              </w:rPr>
              <w:t>Стимулирова</w:t>
            </w:r>
            <w:r w:rsidR="008974FD" w:rsidRPr="009172F1">
              <w:rPr>
                <w:rFonts w:ascii="Times New Roman" w:hAnsi="Times New Roman"/>
                <w:sz w:val="24"/>
                <w:szCs w:val="24"/>
              </w:rPr>
              <w:t>ть</w:t>
            </w:r>
            <w:r w:rsidRPr="009172F1">
              <w:rPr>
                <w:rFonts w:ascii="Times New Roman" w:hAnsi="Times New Roman"/>
                <w:sz w:val="24"/>
                <w:szCs w:val="24"/>
              </w:rPr>
              <w:t xml:space="preserve"> повышения теоретического и методичес</w:t>
            </w:r>
            <w:r w:rsidR="008974FD" w:rsidRPr="009172F1">
              <w:rPr>
                <w:rFonts w:ascii="Times New Roman" w:hAnsi="Times New Roman"/>
                <w:sz w:val="24"/>
                <w:szCs w:val="24"/>
              </w:rPr>
              <w:t>кого уровня педагогов, овладение</w:t>
            </w:r>
            <w:r w:rsidRPr="009172F1">
              <w:rPr>
                <w:rFonts w:ascii="Times New Roman" w:hAnsi="Times New Roman"/>
                <w:sz w:val="24"/>
                <w:szCs w:val="24"/>
              </w:rPr>
              <w:t xml:space="preserve"> современными образовательными программами, инновационными </w:t>
            </w:r>
            <w:r w:rsidRPr="009172F1">
              <w:rPr>
                <w:rFonts w:ascii="Times New Roman" w:hAnsi="Times New Roman"/>
                <w:spacing w:val="-22"/>
                <w:sz w:val="24"/>
                <w:szCs w:val="24"/>
              </w:rPr>
              <w:t xml:space="preserve">и компьютерными  </w:t>
            </w:r>
            <w:r w:rsidRPr="009172F1">
              <w:rPr>
                <w:rFonts w:ascii="Times New Roman" w:hAnsi="Times New Roman"/>
                <w:sz w:val="24"/>
                <w:szCs w:val="24"/>
              </w:rPr>
              <w:t>технологиями.</w:t>
            </w:r>
          </w:p>
          <w:p w:rsidR="00CD0DF7" w:rsidRPr="009172F1" w:rsidRDefault="00CD0DF7" w:rsidP="009172F1">
            <w:pPr>
              <w:pStyle w:val="a3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72F1">
              <w:rPr>
                <w:rFonts w:ascii="Times New Roman" w:hAnsi="Times New Roman"/>
                <w:sz w:val="24"/>
                <w:szCs w:val="24"/>
              </w:rPr>
              <w:t>Предупредить наиболее типичные ошибки, противоречия и затруднения в трудовой деятельности.</w:t>
            </w:r>
          </w:p>
          <w:p w:rsidR="00C81148" w:rsidRPr="009172F1" w:rsidRDefault="009172F1" w:rsidP="009172F1">
            <w:pPr>
              <w:pStyle w:val="a3"/>
              <w:widowControl w:val="0"/>
              <w:numPr>
                <w:ilvl w:val="0"/>
                <w:numId w:val="10"/>
              </w:numPr>
              <w:tabs>
                <w:tab w:val="left" w:pos="360"/>
                <w:tab w:val="left" w:pos="754"/>
                <w:tab w:val="left" w:pos="5961"/>
                <w:tab w:val="left" w:pos="8129"/>
                <w:tab w:val="left" w:pos="9901"/>
              </w:tabs>
              <w:autoSpaceDE w:val="0"/>
              <w:autoSpaceDN w:val="0"/>
              <w:spacing w:before="7" w:after="0" w:line="232" w:lineRule="auto"/>
              <w:ind w:right="1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72F1">
              <w:rPr>
                <w:rFonts w:ascii="Times New Roman" w:hAnsi="Times New Roman"/>
                <w:sz w:val="24"/>
                <w:szCs w:val="24"/>
              </w:rPr>
              <w:t>П</w:t>
            </w:r>
            <w:r w:rsidR="00CD0DF7" w:rsidRPr="009172F1">
              <w:rPr>
                <w:rFonts w:ascii="Times New Roman" w:hAnsi="Times New Roman"/>
                <w:sz w:val="24"/>
                <w:szCs w:val="24"/>
              </w:rPr>
              <w:t>омочь в личностной и социально-педагогической адаптации.</w:t>
            </w:r>
          </w:p>
        </w:tc>
      </w:tr>
      <w:tr w:rsidR="008974FD" w:rsidRPr="00CD0DF7" w:rsidTr="005E5E4D">
        <w:tc>
          <w:tcPr>
            <w:tcW w:w="709" w:type="dxa"/>
            <w:shd w:val="clear" w:color="auto" w:fill="auto"/>
          </w:tcPr>
          <w:p w:rsidR="008974FD" w:rsidRPr="008974FD" w:rsidRDefault="008974FD" w:rsidP="009172F1">
            <w:pPr>
              <w:numPr>
                <w:ilvl w:val="0"/>
                <w:numId w:val="10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8974FD" w:rsidRPr="008974FD" w:rsidRDefault="008974FD" w:rsidP="000F1128">
            <w:pPr>
              <w:rPr>
                <w:rFonts w:ascii="Times New Roman" w:hAnsi="Times New Roman"/>
                <w:sz w:val="24"/>
                <w:szCs w:val="24"/>
              </w:rPr>
            </w:pPr>
            <w:r w:rsidRPr="008974FD">
              <w:rPr>
                <w:rFonts w:ascii="Times New Roman" w:hAnsi="Times New Roman"/>
                <w:bCs/>
                <w:sz w:val="24"/>
                <w:szCs w:val="24"/>
              </w:rPr>
              <w:t>Ожидаемые результаты</w:t>
            </w:r>
          </w:p>
        </w:tc>
        <w:tc>
          <w:tcPr>
            <w:tcW w:w="7335" w:type="dxa"/>
            <w:shd w:val="clear" w:color="auto" w:fill="auto"/>
          </w:tcPr>
          <w:p w:rsidR="008974FD" w:rsidRPr="00A3626C" w:rsidRDefault="008974FD" w:rsidP="008974FD">
            <w:pPr>
              <w:widowControl w:val="0"/>
              <w:tabs>
                <w:tab w:val="left" w:pos="360"/>
                <w:tab w:val="left" w:pos="5961"/>
                <w:tab w:val="left" w:pos="8129"/>
                <w:tab w:val="left" w:pos="9901"/>
              </w:tabs>
              <w:autoSpaceDE w:val="0"/>
              <w:autoSpaceDN w:val="0"/>
              <w:spacing w:before="7" w:after="0" w:line="23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626C">
              <w:rPr>
                <w:rFonts w:ascii="Times New Roman" w:hAnsi="Times New Roman"/>
                <w:sz w:val="24"/>
                <w:szCs w:val="24"/>
              </w:rPr>
              <w:t>Успешная адаптация молодого (начинающего) специалиста:</w:t>
            </w:r>
          </w:p>
          <w:p w:rsidR="008974FD" w:rsidRPr="00A3626C" w:rsidRDefault="008974FD" w:rsidP="008974FD">
            <w:pPr>
              <w:widowControl w:val="0"/>
              <w:tabs>
                <w:tab w:val="left" w:pos="607"/>
                <w:tab w:val="num" w:pos="1195"/>
              </w:tabs>
              <w:autoSpaceDE w:val="0"/>
              <w:autoSpaceDN w:val="0"/>
              <w:spacing w:after="0" w:line="240" w:lineRule="auto"/>
              <w:ind w:right="10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626C">
              <w:rPr>
                <w:rFonts w:ascii="Times New Roman" w:hAnsi="Times New Roman"/>
                <w:sz w:val="24"/>
                <w:szCs w:val="24"/>
              </w:rPr>
              <w:t>рост профессиональной компетентности и мастерства педагогов</w:t>
            </w:r>
            <w:proofErr w:type="gramStart"/>
            <w:r w:rsidRPr="00A3626C">
              <w:rPr>
                <w:rFonts w:ascii="Times New Roman" w:hAnsi="Times New Roman"/>
                <w:sz w:val="24"/>
                <w:szCs w:val="24"/>
              </w:rPr>
              <w:t xml:space="preserve"> ;</w:t>
            </w:r>
            <w:proofErr w:type="gramEnd"/>
          </w:p>
          <w:p w:rsidR="008974FD" w:rsidRPr="00A3626C" w:rsidRDefault="00A3626C" w:rsidP="008974FD">
            <w:pPr>
              <w:widowControl w:val="0"/>
              <w:tabs>
                <w:tab w:val="left" w:pos="607"/>
                <w:tab w:val="num" w:pos="1195"/>
              </w:tabs>
              <w:autoSpaceDE w:val="0"/>
              <w:autoSpaceDN w:val="0"/>
              <w:spacing w:after="0" w:line="240" w:lineRule="auto"/>
              <w:ind w:right="10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626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974FD" w:rsidRPr="00A3626C">
              <w:rPr>
                <w:rFonts w:ascii="Times New Roman" w:hAnsi="Times New Roman"/>
                <w:sz w:val="24"/>
                <w:szCs w:val="24"/>
              </w:rPr>
              <w:t>формирова</w:t>
            </w:r>
            <w:r w:rsidRPr="00A3626C">
              <w:rPr>
                <w:rFonts w:ascii="Times New Roman" w:hAnsi="Times New Roman"/>
                <w:sz w:val="24"/>
                <w:szCs w:val="24"/>
              </w:rPr>
              <w:t>ние</w:t>
            </w:r>
            <w:r w:rsidR="008974FD" w:rsidRPr="00A3626C">
              <w:rPr>
                <w:rFonts w:ascii="Times New Roman" w:hAnsi="Times New Roman"/>
                <w:sz w:val="24"/>
                <w:szCs w:val="24"/>
              </w:rPr>
              <w:t xml:space="preserve"> и внедрен</w:t>
            </w:r>
            <w:r w:rsidRPr="00A3626C">
              <w:rPr>
                <w:rFonts w:ascii="Times New Roman" w:hAnsi="Times New Roman"/>
                <w:sz w:val="24"/>
                <w:szCs w:val="24"/>
              </w:rPr>
              <w:t>ие модели</w:t>
            </w:r>
            <w:r w:rsidR="008974FD" w:rsidRPr="00A3626C">
              <w:rPr>
                <w:rFonts w:ascii="Times New Roman" w:hAnsi="Times New Roman"/>
                <w:sz w:val="24"/>
                <w:szCs w:val="24"/>
              </w:rPr>
              <w:t xml:space="preserve"> наставничества</w:t>
            </w:r>
            <w:r w:rsidRPr="00A3626C">
              <w:rPr>
                <w:rFonts w:ascii="Times New Roman" w:hAnsi="Times New Roman"/>
                <w:sz w:val="24"/>
                <w:szCs w:val="24"/>
              </w:rPr>
              <w:t xml:space="preserve"> в учреждении</w:t>
            </w:r>
            <w:proofErr w:type="gramStart"/>
            <w:r w:rsidR="008974FD" w:rsidRPr="00A3626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3626C">
              <w:rPr>
                <w:rFonts w:ascii="Times New Roman" w:hAnsi="Times New Roman"/>
                <w:sz w:val="24"/>
                <w:szCs w:val="24"/>
              </w:rPr>
              <w:t>;</w:t>
            </w:r>
            <w:proofErr w:type="gramEnd"/>
          </w:p>
          <w:p w:rsidR="008974FD" w:rsidRPr="00A3626C" w:rsidRDefault="00A3626C" w:rsidP="00A3626C">
            <w:pPr>
              <w:widowControl w:val="0"/>
              <w:tabs>
                <w:tab w:val="left" w:pos="607"/>
                <w:tab w:val="num" w:pos="1195"/>
              </w:tabs>
              <w:autoSpaceDE w:val="0"/>
              <w:autoSpaceDN w:val="0"/>
              <w:spacing w:after="0" w:line="240" w:lineRule="auto"/>
              <w:ind w:right="10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626C">
              <w:rPr>
                <w:rFonts w:ascii="Times New Roman" w:hAnsi="Times New Roman"/>
                <w:sz w:val="24"/>
                <w:szCs w:val="24"/>
              </w:rPr>
              <w:t>обеспечение развития кадрового потенциала учреждения;</w:t>
            </w:r>
          </w:p>
          <w:p w:rsidR="008974FD" w:rsidRPr="008974FD" w:rsidRDefault="008974FD" w:rsidP="00A3626C">
            <w:pPr>
              <w:widowControl w:val="0"/>
              <w:tabs>
                <w:tab w:val="left" w:pos="360"/>
                <w:tab w:val="left" w:pos="5961"/>
                <w:tab w:val="left" w:pos="8129"/>
                <w:tab w:val="left" w:pos="9901"/>
              </w:tabs>
              <w:autoSpaceDE w:val="0"/>
              <w:autoSpaceDN w:val="0"/>
              <w:spacing w:before="7" w:after="0" w:line="23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626C">
              <w:rPr>
                <w:rFonts w:ascii="Times New Roman" w:hAnsi="Times New Roman"/>
                <w:sz w:val="24"/>
                <w:szCs w:val="24"/>
              </w:rPr>
              <w:t>получен</w:t>
            </w:r>
            <w:r w:rsidR="00A3626C" w:rsidRPr="00A3626C">
              <w:rPr>
                <w:rFonts w:ascii="Times New Roman" w:hAnsi="Times New Roman"/>
                <w:sz w:val="24"/>
                <w:szCs w:val="24"/>
              </w:rPr>
              <w:t>ие</w:t>
            </w:r>
            <w:r w:rsidRPr="00A3626C">
              <w:rPr>
                <w:rFonts w:ascii="Times New Roman" w:hAnsi="Times New Roman"/>
                <w:sz w:val="24"/>
                <w:szCs w:val="24"/>
              </w:rPr>
              <w:t xml:space="preserve"> положительны</w:t>
            </w:r>
            <w:r w:rsidR="00A3626C" w:rsidRPr="00A3626C">
              <w:rPr>
                <w:rFonts w:ascii="Times New Roman" w:hAnsi="Times New Roman"/>
                <w:sz w:val="24"/>
                <w:szCs w:val="24"/>
              </w:rPr>
              <w:t>х</w:t>
            </w:r>
            <w:r w:rsidRPr="00A3626C">
              <w:rPr>
                <w:rFonts w:ascii="Times New Roman" w:hAnsi="Times New Roman"/>
                <w:sz w:val="24"/>
                <w:szCs w:val="24"/>
              </w:rPr>
              <w:t xml:space="preserve"> результат</w:t>
            </w:r>
            <w:r w:rsidR="00A3626C" w:rsidRPr="00A3626C">
              <w:rPr>
                <w:rFonts w:ascii="Times New Roman" w:hAnsi="Times New Roman"/>
                <w:sz w:val="24"/>
                <w:szCs w:val="24"/>
              </w:rPr>
              <w:t>ов</w:t>
            </w:r>
            <w:r w:rsidRPr="00A3626C">
              <w:rPr>
                <w:rFonts w:ascii="Times New Roman" w:hAnsi="Times New Roman"/>
                <w:sz w:val="24"/>
                <w:szCs w:val="24"/>
              </w:rPr>
              <w:t xml:space="preserve"> образовательной деятельности.</w:t>
            </w:r>
          </w:p>
        </w:tc>
      </w:tr>
      <w:tr w:rsidR="00C81148" w:rsidRPr="00CD0DF7" w:rsidTr="005E5E4D">
        <w:trPr>
          <w:trHeight w:val="1045"/>
        </w:trPr>
        <w:tc>
          <w:tcPr>
            <w:tcW w:w="709" w:type="dxa"/>
            <w:shd w:val="clear" w:color="auto" w:fill="auto"/>
          </w:tcPr>
          <w:p w:rsidR="00C81148" w:rsidRPr="00CD0DF7" w:rsidRDefault="00A3626C" w:rsidP="00A3626C">
            <w:pPr>
              <w:ind w:left="-108" w:firstLine="6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1701" w:type="dxa"/>
            <w:shd w:val="clear" w:color="auto" w:fill="auto"/>
          </w:tcPr>
          <w:p w:rsidR="00C81148" w:rsidRPr="00A3626C" w:rsidRDefault="00A3626C" w:rsidP="000F1128">
            <w:pPr>
              <w:rPr>
                <w:rFonts w:ascii="Times New Roman" w:hAnsi="Times New Roman"/>
                <w:sz w:val="24"/>
                <w:szCs w:val="24"/>
              </w:rPr>
            </w:pPr>
            <w:r w:rsidRPr="00A3626C">
              <w:rPr>
                <w:rFonts w:ascii="Times New Roman" w:hAnsi="Times New Roman"/>
                <w:sz w:val="24"/>
                <w:szCs w:val="24"/>
              </w:rPr>
              <w:t>Вид и сроки исполнения проекта</w:t>
            </w:r>
          </w:p>
        </w:tc>
        <w:tc>
          <w:tcPr>
            <w:tcW w:w="7335" w:type="dxa"/>
            <w:shd w:val="clear" w:color="auto" w:fill="auto"/>
          </w:tcPr>
          <w:p w:rsidR="00C81148" w:rsidRPr="00CD0DF7" w:rsidRDefault="00A3626C" w:rsidP="000F112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Краткосрочный, </w:t>
            </w:r>
            <w:r w:rsidR="00B57009">
              <w:rPr>
                <w:rFonts w:ascii="Times New Roman" w:hAnsi="Times New Roman"/>
                <w:sz w:val="24"/>
                <w:szCs w:val="24"/>
              </w:rPr>
              <w:t xml:space="preserve"> ежегодно </w:t>
            </w:r>
            <w:r>
              <w:rPr>
                <w:rFonts w:ascii="Times New Roman" w:hAnsi="Times New Roman"/>
                <w:sz w:val="24"/>
                <w:szCs w:val="24"/>
              </w:rPr>
              <w:t>октябрь-май.</w:t>
            </w:r>
          </w:p>
        </w:tc>
      </w:tr>
      <w:tr w:rsidR="00C81148" w:rsidRPr="00CD0DF7" w:rsidTr="005E5E4D">
        <w:tc>
          <w:tcPr>
            <w:tcW w:w="709" w:type="dxa"/>
            <w:shd w:val="clear" w:color="auto" w:fill="auto"/>
          </w:tcPr>
          <w:p w:rsidR="00C81148" w:rsidRPr="00CD0DF7" w:rsidRDefault="00A3626C" w:rsidP="00A3626C">
            <w:pPr>
              <w:ind w:left="-108" w:firstLine="6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1701" w:type="dxa"/>
            <w:shd w:val="clear" w:color="auto" w:fill="auto"/>
          </w:tcPr>
          <w:p w:rsidR="00C81148" w:rsidRPr="00A3626C" w:rsidRDefault="00A3626C" w:rsidP="000F1128">
            <w:pPr>
              <w:rPr>
                <w:rFonts w:ascii="Times New Roman" w:hAnsi="Times New Roman"/>
                <w:sz w:val="24"/>
                <w:szCs w:val="24"/>
              </w:rPr>
            </w:pPr>
            <w:r w:rsidRPr="00A3626C">
              <w:rPr>
                <w:rFonts w:ascii="Times New Roman" w:hAnsi="Times New Roman"/>
                <w:sz w:val="24"/>
                <w:szCs w:val="24"/>
              </w:rPr>
              <w:t>Анализ и оценка работы</w:t>
            </w:r>
          </w:p>
        </w:tc>
        <w:tc>
          <w:tcPr>
            <w:tcW w:w="7335" w:type="dxa"/>
            <w:shd w:val="clear" w:color="auto" w:fill="auto"/>
          </w:tcPr>
          <w:p w:rsidR="00C81148" w:rsidRPr="00233778" w:rsidRDefault="000C6312" w:rsidP="00755D89">
            <w:pPr>
              <w:rPr>
                <w:rFonts w:ascii="Times New Roman" w:hAnsi="Times New Roman"/>
                <w:sz w:val="24"/>
                <w:szCs w:val="24"/>
              </w:rPr>
            </w:pPr>
            <w:r w:rsidRPr="00233778">
              <w:rPr>
                <w:rStyle w:val="fontstyle01"/>
                <w:sz w:val="24"/>
                <w:szCs w:val="24"/>
              </w:rPr>
              <w:t>О</w:t>
            </w:r>
            <w:r w:rsidR="00755D89" w:rsidRPr="00233778">
              <w:rPr>
                <w:rStyle w:val="fontstyle01"/>
                <w:sz w:val="24"/>
                <w:szCs w:val="24"/>
              </w:rPr>
              <w:t>рганизация работы по трем направлениям: методическая работа, повышение квалификации, а</w:t>
            </w:r>
            <w:r w:rsidRPr="00233778">
              <w:rPr>
                <w:rStyle w:val="fontstyle01"/>
                <w:sz w:val="24"/>
                <w:szCs w:val="24"/>
              </w:rPr>
              <w:t>к</w:t>
            </w:r>
            <w:r w:rsidR="00755D89" w:rsidRPr="00233778">
              <w:rPr>
                <w:rStyle w:val="fontstyle01"/>
                <w:sz w:val="24"/>
                <w:szCs w:val="24"/>
              </w:rPr>
              <w:t>тивное усвоение приемов работы с детьми.</w:t>
            </w:r>
          </w:p>
        </w:tc>
      </w:tr>
      <w:tr w:rsidR="009172F1" w:rsidRPr="005E5E4D" w:rsidTr="005E5E4D">
        <w:tc>
          <w:tcPr>
            <w:tcW w:w="709" w:type="dxa"/>
            <w:shd w:val="clear" w:color="auto" w:fill="auto"/>
          </w:tcPr>
          <w:p w:rsidR="009172F1" w:rsidRPr="005E5E4D" w:rsidRDefault="009172F1" w:rsidP="00A3626C">
            <w:pPr>
              <w:ind w:left="-108" w:firstLine="6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5E4D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701" w:type="dxa"/>
            <w:shd w:val="clear" w:color="auto" w:fill="auto"/>
          </w:tcPr>
          <w:p w:rsidR="009172F1" w:rsidRPr="005E5E4D" w:rsidRDefault="009172F1" w:rsidP="000F1128">
            <w:pPr>
              <w:rPr>
                <w:rFonts w:ascii="Times New Roman" w:hAnsi="Times New Roman"/>
                <w:sz w:val="24"/>
                <w:szCs w:val="24"/>
              </w:rPr>
            </w:pPr>
            <w:r w:rsidRPr="005E5E4D">
              <w:rPr>
                <w:rFonts w:ascii="Times New Roman" w:hAnsi="Times New Roman"/>
                <w:sz w:val="24"/>
                <w:szCs w:val="24"/>
              </w:rPr>
              <w:t>Список источников</w:t>
            </w:r>
          </w:p>
        </w:tc>
        <w:tc>
          <w:tcPr>
            <w:tcW w:w="7335" w:type="dxa"/>
            <w:shd w:val="clear" w:color="auto" w:fill="auto"/>
          </w:tcPr>
          <w:p w:rsidR="009172F1" w:rsidRPr="005E5E4D" w:rsidRDefault="00755D89" w:rsidP="000F1128">
            <w:pPr>
              <w:rPr>
                <w:sz w:val="24"/>
                <w:szCs w:val="24"/>
              </w:rPr>
            </w:pPr>
            <w:r w:rsidRPr="005E5E4D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Федеральный закон от 29.12.2012 № 273 – ФЗ «Об образовании в Российской Федерации» (ст. 11) [</w:t>
            </w:r>
            <w:r w:rsidRPr="005E5E4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Электронный ресурс</w:t>
            </w:r>
            <w:r w:rsidRPr="005E5E4D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]                                                                    </w:t>
            </w:r>
            <w:hyperlink r:id="rId5" w:history="1">
              <w:r w:rsidRPr="005E5E4D">
                <w:rPr>
                  <w:rFonts w:ascii="Times New Roman" w:hAnsi="Times New Roman"/>
                  <w:bCs/>
                  <w:color w:val="0000FF"/>
                  <w:sz w:val="24"/>
                  <w:szCs w:val="24"/>
                  <w:u w:val="single"/>
                </w:rPr>
                <w:t>http://www.garant.ru/products/ipo/prime/doc/70191362/</w:t>
              </w:r>
            </w:hyperlink>
          </w:p>
          <w:p w:rsidR="000C6312" w:rsidRPr="005E5E4D" w:rsidRDefault="00755D89" w:rsidP="000F1128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E5E4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Национальная образовательная инициатива «Наша новая школа»  </w:t>
            </w:r>
            <w:r w:rsidRPr="005E5E4D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[</w:t>
            </w:r>
            <w:r w:rsidRPr="005E5E4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Электронный ресурс</w:t>
            </w:r>
            <w:r w:rsidRPr="005E5E4D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] </w:t>
            </w:r>
            <w:r w:rsidR="000C6312" w:rsidRPr="005E5E4D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https://informatio.ru/news/education/middledu/osnovnye_polozheniya_initsiativy_nasha_novaya_shkola/</w:t>
            </w:r>
          </w:p>
          <w:p w:rsidR="00755D89" w:rsidRDefault="00246757" w:rsidP="000F1128">
            <w:hyperlink r:id="rId6" w:history="1">
              <w:r w:rsidR="00755D89" w:rsidRPr="005E5E4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https://педпроект.рф/проект-учитель-будущего/</w:t>
              </w:r>
            </w:hyperlink>
          </w:p>
          <w:p w:rsidR="0095098B" w:rsidRPr="00F421FF" w:rsidRDefault="0095098B" w:rsidP="0095098B">
            <w:pPr>
              <w:pStyle w:val="a7"/>
              <w:rPr>
                <w:color w:val="000000"/>
              </w:rPr>
            </w:pPr>
            <w:r w:rsidRPr="00F421FF">
              <w:rPr>
                <w:color w:val="000000"/>
              </w:rPr>
              <w:lastRenderedPageBreak/>
              <w:t>Голованов В.П. Дополнительное образование детей: сущность, функции, тенденции развития / В.П.Голованов // Дополнительное образование. -2004. №5.</w:t>
            </w:r>
          </w:p>
          <w:p w:rsidR="0095098B" w:rsidRPr="00F421FF" w:rsidRDefault="0095098B" w:rsidP="0095098B">
            <w:pPr>
              <w:pStyle w:val="a7"/>
              <w:rPr>
                <w:color w:val="000000"/>
              </w:rPr>
            </w:pPr>
            <w:r w:rsidRPr="00F421FF">
              <w:rPr>
                <w:color w:val="000000"/>
              </w:rPr>
              <w:t xml:space="preserve"> Голованова И.Ф. Дополнительное образование как условие формирования социальной активности учащихся: </w:t>
            </w:r>
            <w:proofErr w:type="spellStart"/>
            <w:r w:rsidRPr="00F421FF">
              <w:rPr>
                <w:color w:val="000000"/>
              </w:rPr>
              <w:t>дис</w:t>
            </w:r>
            <w:proofErr w:type="spellEnd"/>
            <w:r w:rsidRPr="00F421FF">
              <w:rPr>
                <w:color w:val="000000"/>
              </w:rPr>
              <w:t>.</w:t>
            </w:r>
            <w:proofErr w:type="gramStart"/>
            <w:r w:rsidRPr="00F421FF">
              <w:rPr>
                <w:color w:val="000000"/>
              </w:rPr>
              <w:t xml:space="preserve"> .</w:t>
            </w:r>
            <w:proofErr w:type="gramEnd"/>
            <w:r w:rsidRPr="00F421FF">
              <w:rPr>
                <w:color w:val="000000"/>
              </w:rPr>
              <w:t xml:space="preserve">канд. </w:t>
            </w:r>
            <w:proofErr w:type="spellStart"/>
            <w:r w:rsidRPr="00F421FF">
              <w:rPr>
                <w:color w:val="000000"/>
              </w:rPr>
              <w:t>пед</w:t>
            </w:r>
            <w:proofErr w:type="spellEnd"/>
            <w:r w:rsidRPr="00F421FF">
              <w:rPr>
                <w:color w:val="000000"/>
              </w:rPr>
              <w:t xml:space="preserve">. наук: 13.00.01 / И.Ф.Голованова. </w:t>
            </w:r>
            <w:proofErr w:type="spellStart"/>
            <w:proofErr w:type="gramStart"/>
            <w:r w:rsidRPr="00F421FF">
              <w:rPr>
                <w:color w:val="000000"/>
              </w:rPr>
              <w:t>С-Пб</w:t>
            </w:r>
            <w:proofErr w:type="spellEnd"/>
            <w:proofErr w:type="gramEnd"/>
            <w:r w:rsidRPr="00F421FF">
              <w:rPr>
                <w:color w:val="000000"/>
              </w:rPr>
              <w:t>., 2005.</w:t>
            </w:r>
          </w:p>
          <w:p w:rsidR="0095098B" w:rsidRPr="005E5E4D" w:rsidRDefault="0095098B" w:rsidP="000F112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BB03E4" w:rsidRPr="005E5E4D" w:rsidRDefault="00F421FF">
      <w:pPr>
        <w:rPr>
          <w:sz w:val="24"/>
          <w:szCs w:val="24"/>
        </w:rPr>
      </w:pPr>
    </w:p>
    <w:sectPr w:rsidR="00BB03E4" w:rsidRPr="005E5E4D" w:rsidSect="005E5E4D"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5A781A"/>
    <w:multiLevelType w:val="hybridMultilevel"/>
    <w:tmpl w:val="C53AFF08"/>
    <w:lvl w:ilvl="0" w:tplc="1D580A82">
      <w:start w:val="1"/>
      <w:numFmt w:val="bullet"/>
      <w:lvlText w:val=""/>
      <w:lvlJc w:val="left"/>
      <w:pPr>
        <w:tabs>
          <w:tab w:val="num" w:pos="1555"/>
        </w:tabs>
        <w:ind w:left="1555" w:hanging="360"/>
      </w:pPr>
      <w:rPr>
        <w:rFonts w:ascii="Symbol" w:hAnsi="Symbol" w:hint="default"/>
        <w:color w:val="auto"/>
        <w:w w:val="100"/>
      </w:rPr>
    </w:lvl>
    <w:lvl w:ilvl="1" w:tplc="9A647414">
      <w:numFmt w:val="bullet"/>
      <w:lvlText w:val=""/>
      <w:lvlJc w:val="left"/>
      <w:pPr>
        <w:ind w:left="1473" w:hanging="360"/>
      </w:pPr>
      <w:rPr>
        <w:rFonts w:ascii="Symbol" w:eastAsia="Times New Roman" w:hAnsi="Symbol" w:hint="default"/>
        <w:w w:val="100"/>
        <w:sz w:val="24"/>
      </w:rPr>
    </w:lvl>
    <w:lvl w:ilvl="2" w:tplc="912A9E64">
      <w:numFmt w:val="bullet"/>
      <w:lvlText w:val="•"/>
      <w:lvlJc w:val="left"/>
      <w:pPr>
        <w:ind w:left="2476" w:hanging="360"/>
      </w:pPr>
      <w:rPr>
        <w:rFonts w:hint="default"/>
      </w:rPr>
    </w:lvl>
    <w:lvl w:ilvl="3" w:tplc="D494A9FC">
      <w:numFmt w:val="bullet"/>
      <w:lvlText w:val="•"/>
      <w:lvlJc w:val="left"/>
      <w:pPr>
        <w:ind w:left="3472" w:hanging="360"/>
      </w:pPr>
      <w:rPr>
        <w:rFonts w:hint="default"/>
      </w:rPr>
    </w:lvl>
    <w:lvl w:ilvl="4" w:tplc="B9BE5E1E">
      <w:numFmt w:val="bullet"/>
      <w:lvlText w:val="•"/>
      <w:lvlJc w:val="left"/>
      <w:pPr>
        <w:ind w:left="4468" w:hanging="360"/>
      </w:pPr>
      <w:rPr>
        <w:rFonts w:hint="default"/>
      </w:rPr>
    </w:lvl>
    <w:lvl w:ilvl="5" w:tplc="28BAB668">
      <w:numFmt w:val="bullet"/>
      <w:lvlText w:val="•"/>
      <w:lvlJc w:val="left"/>
      <w:pPr>
        <w:ind w:left="5465" w:hanging="360"/>
      </w:pPr>
      <w:rPr>
        <w:rFonts w:hint="default"/>
      </w:rPr>
    </w:lvl>
    <w:lvl w:ilvl="6" w:tplc="407E945A">
      <w:numFmt w:val="bullet"/>
      <w:lvlText w:val="•"/>
      <w:lvlJc w:val="left"/>
      <w:pPr>
        <w:ind w:left="6461" w:hanging="360"/>
      </w:pPr>
      <w:rPr>
        <w:rFonts w:hint="default"/>
      </w:rPr>
    </w:lvl>
    <w:lvl w:ilvl="7" w:tplc="A63A8134">
      <w:numFmt w:val="bullet"/>
      <w:lvlText w:val="•"/>
      <w:lvlJc w:val="left"/>
      <w:pPr>
        <w:ind w:left="7457" w:hanging="360"/>
      </w:pPr>
      <w:rPr>
        <w:rFonts w:hint="default"/>
      </w:rPr>
    </w:lvl>
    <w:lvl w:ilvl="8" w:tplc="21E003B8">
      <w:numFmt w:val="bullet"/>
      <w:lvlText w:val="•"/>
      <w:lvlJc w:val="left"/>
      <w:pPr>
        <w:ind w:left="8453" w:hanging="360"/>
      </w:pPr>
      <w:rPr>
        <w:rFonts w:hint="default"/>
      </w:rPr>
    </w:lvl>
  </w:abstractNum>
  <w:abstractNum w:abstractNumId="1">
    <w:nsid w:val="2543386D"/>
    <w:multiLevelType w:val="hybridMultilevel"/>
    <w:tmpl w:val="D3FADB5E"/>
    <w:lvl w:ilvl="0" w:tplc="2D6832FE">
      <w:start w:val="1"/>
      <w:numFmt w:val="decimal"/>
      <w:lvlText w:val="%1."/>
      <w:lvlJc w:val="left"/>
      <w:pPr>
        <w:ind w:left="820" w:hanging="360"/>
      </w:pPr>
      <w:rPr>
        <w:rFonts w:ascii="Times New Roman" w:eastAsia="Times New Roman" w:hAnsi="Times New Roman" w:cs="Times New Roman" w:hint="default"/>
        <w:spacing w:val="-11"/>
        <w:w w:val="100"/>
        <w:sz w:val="24"/>
        <w:szCs w:val="24"/>
      </w:rPr>
    </w:lvl>
    <w:lvl w:ilvl="1" w:tplc="8B8C17D6">
      <w:start w:val="1"/>
      <w:numFmt w:val="decimal"/>
      <w:lvlText w:val="%2."/>
      <w:lvlJc w:val="left"/>
      <w:pPr>
        <w:ind w:left="1319" w:hanging="360"/>
      </w:pPr>
      <w:rPr>
        <w:rFonts w:cs="Times New Roman" w:hint="default"/>
        <w:b/>
        <w:bCs/>
        <w:spacing w:val="-3"/>
        <w:w w:val="100"/>
      </w:rPr>
    </w:lvl>
    <w:lvl w:ilvl="2" w:tplc="C0B6A456">
      <w:numFmt w:val="bullet"/>
      <w:lvlText w:val="-"/>
      <w:lvlJc w:val="left"/>
      <w:pPr>
        <w:ind w:left="671" w:hanging="245"/>
      </w:pPr>
      <w:rPr>
        <w:rFonts w:ascii="Times New Roman" w:eastAsia="Times New Roman" w:hAnsi="Times New Roman" w:hint="default"/>
        <w:spacing w:val="-17"/>
        <w:w w:val="99"/>
        <w:sz w:val="24"/>
      </w:rPr>
    </w:lvl>
    <w:lvl w:ilvl="3" w:tplc="E0663570">
      <w:numFmt w:val="bullet"/>
      <w:lvlText w:val="•"/>
      <w:lvlJc w:val="left"/>
      <w:pPr>
        <w:ind w:left="2460" w:hanging="245"/>
      </w:pPr>
      <w:rPr>
        <w:rFonts w:hint="default"/>
      </w:rPr>
    </w:lvl>
    <w:lvl w:ilvl="4" w:tplc="862CC02C">
      <w:numFmt w:val="bullet"/>
      <w:lvlText w:val="•"/>
      <w:lvlJc w:val="left"/>
      <w:pPr>
        <w:ind w:left="3601" w:hanging="245"/>
      </w:pPr>
      <w:rPr>
        <w:rFonts w:hint="default"/>
      </w:rPr>
    </w:lvl>
    <w:lvl w:ilvl="5" w:tplc="CE7AA060">
      <w:numFmt w:val="bullet"/>
      <w:lvlText w:val="•"/>
      <w:lvlJc w:val="left"/>
      <w:pPr>
        <w:ind w:left="4742" w:hanging="245"/>
      </w:pPr>
      <w:rPr>
        <w:rFonts w:hint="default"/>
      </w:rPr>
    </w:lvl>
    <w:lvl w:ilvl="6" w:tplc="18EEE1A8">
      <w:numFmt w:val="bullet"/>
      <w:lvlText w:val="•"/>
      <w:lvlJc w:val="left"/>
      <w:pPr>
        <w:ind w:left="5883" w:hanging="245"/>
      </w:pPr>
      <w:rPr>
        <w:rFonts w:hint="default"/>
      </w:rPr>
    </w:lvl>
    <w:lvl w:ilvl="7" w:tplc="703AD28A">
      <w:numFmt w:val="bullet"/>
      <w:lvlText w:val="•"/>
      <w:lvlJc w:val="left"/>
      <w:pPr>
        <w:ind w:left="7024" w:hanging="245"/>
      </w:pPr>
      <w:rPr>
        <w:rFonts w:hint="default"/>
      </w:rPr>
    </w:lvl>
    <w:lvl w:ilvl="8" w:tplc="71403B8A">
      <w:numFmt w:val="bullet"/>
      <w:lvlText w:val="•"/>
      <w:lvlJc w:val="left"/>
      <w:pPr>
        <w:ind w:left="8164" w:hanging="245"/>
      </w:pPr>
      <w:rPr>
        <w:rFonts w:hint="default"/>
      </w:rPr>
    </w:lvl>
  </w:abstractNum>
  <w:abstractNum w:abstractNumId="2">
    <w:nsid w:val="276C1831"/>
    <w:multiLevelType w:val="hybridMultilevel"/>
    <w:tmpl w:val="B77ED5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AF4076C"/>
    <w:multiLevelType w:val="hybridMultilevel"/>
    <w:tmpl w:val="C486EA02"/>
    <w:lvl w:ilvl="0" w:tplc="1D580A82">
      <w:start w:val="1"/>
      <w:numFmt w:val="bullet"/>
      <w:lvlText w:val=""/>
      <w:lvlJc w:val="left"/>
      <w:pPr>
        <w:tabs>
          <w:tab w:val="num" w:pos="1555"/>
        </w:tabs>
        <w:ind w:left="1555" w:hanging="360"/>
      </w:pPr>
      <w:rPr>
        <w:rFonts w:ascii="Symbol" w:hAnsi="Symbol" w:hint="default"/>
        <w:color w:val="auto"/>
        <w:w w:val="100"/>
      </w:rPr>
    </w:lvl>
    <w:lvl w:ilvl="1" w:tplc="9A647414">
      <w:numFmt w:val="bullet"/>
      <w:lvlText w:val=""/>
      <w:lvlJc w:val="left"/>
      <w:pPr>
        <w:ind w:left="1473" w:hanging="360"/>
      </w:pPr>
      <w:rPr>
        <w:rFonts w:ascii="Symbol" w:eastAsia="Times New Roman" w:hAnsi="Symbol" w:hint="default"/>
        <w:w w:val="100"/>
        <w:sz w:val="24"/>
      </w:rPr>
    </w:lvl>
    <w:lvl w:ilvl="2" w:tplc="912A9E64">
      <w:numFmt w:val="bullet"/>
      <w:lvlText w:val="•"/>
      <w:lvlJc w:val="left"/>
      <w:pPr>
        <w:ind w:left="2476" w:hanging="360"/>
      </w:pPr>
      <w:rPr>
        <w:rFonts w:hint="default"/>
      </w:rPr>
    </w:lvl>
    <w:lvl w:ilvl="3" w:tplc="D494A9FC">
      <w:numFmt w:val="bullet"/>
      <w:lvlText w:val="•"/>
      <w:lvlJc w:val="left"/>
      <w:pPr>
        <w:ind w:left="3472" w:hanging="360"/>
      </w:pPr>
      <w:rPr>
        <w:rFonts w:hint="default"/>
      </w:rPr>
    </w:lvl>
    <w:lvl w:ilvl="4" w:tplc="B9BE5E1E">
      <w:numFmt w:val="bullet"/>
      <w:lvlText w:val="•"/>
      <w:lvlJc w:val="left"/>
      <w:pPr>
        <w:ind w:left="4468" w:hanging="360"/>
      </w:pPr>
      <w:rPr>
        <w:rFonts w:hint="default"/>
      </w:rPr>
    </w:lvl>
    <w:lvl w:ilvl="5" w:tplc="28BAB668">
      <w:numFmt w:val="bullet"/>
      <w:lvlText w:val="•"/>
      <w:lvlJc w:val="left"/>
      <w:pPr>
        <w:ind w:left="5465" w:hanging="360"/>
      </w:pPr>
      <w:rPr>
        <w:rFonts w:hint="default"/>
      </w:rPr>
    </w:lvl>
    <w:lvl w:ilvl="6" w:tplc="407E945A">
      <w:numFmt w:val="bullet"/>
      <w:lvlText w:val="•"/>
      <w:lvlJc w:val="left"/>
      <w:pPr>
        <w:ind w:left="6461" w:hanging="360"/>
      </w:pPr>
      <w:rPr>
        <w:rFonts w:hint="default"/>
      </w:rPr>
    </w:lvl>
    <w:lvl w:ilvl="7" w:tplc="A63A8134">
      <w:numFmt w:val="bullet"/>
      <w:lvlText w:val="•"/>
      <w:lvlJc w:val="left"/>
      <w:pPr>
        <w:ind w:left="7457" w:hanging="360"/>
      </w:pPr>
      <w:rPr>
        <w:rFonts w:hint="default"/>
      </w:rPr>
    </w:lvl>
    <w:lvl w:ilvl="8" w:tplc="21E003B8">
      <w:numFmt w:val="bullet"/>
      <w:lvlText w:val="•"/>
      <w:lvlJc w:val="left"/>
      <w:pPr>
        <w:ind w:left="8453" w:hanging="360"/>
      </w:pPr>
      <w:rPr>
        <w:rFonts w:hint="default"/>
      </w:rPr>
    </w:lvl>
  </w:abstractNum>
  <w:abstractNum w:abstractNumId="4">
    <w:nsid w:val="2C6318B7"/>
    <w:multiLevelType w:val="multilevel"/>
    <w:tmpl w:val="97401A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47336C1"/>
    <w:multiLevelType w:val="hybridMultilevel"/>
    <w:tmpl w:val="B77ED5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5B56FB6"/>
    <w:multiLevelType w:val="hybridMultilevel"/>
    <w:tmpl w:val="F6884738"/>
    <w:lvl w:ilvl="0" w:tplc="1D580A82">
      <w:start w:val="1"/>
      <w:numFmt w:val="bullet"/>
      <w:lvlText w:val=""/>
      <w:lvlJc w:val="left"/>
      <w:pPr>
        <w:tabs>
          <w:tab w:val="num" w:pos="1555"/>
        </w:tabs>
        <w:ind w:left="1555" w:hanging="360"/>
      </w:pPr>
      <w:rPr>
        <w:rFonts w:ascii="Symbol" w:hAnsi="Symbol" w:hint="default"/>
        <w:color w:val="auto"/>
        <w:w w:val="100"/>
      </w:rPr>
    </w:lvl>
    <w:lvl w:ilvl="1" w:tplc="9A647414">
      <w:numFmt w:val="bullet"/>
      <w:lvlText w:val=""/>
      <w:lvlJc w:val="left"/>
      <w:pPr>
        <w:ind w:left="1473" w:hanging="360"/>
      </w:pPr>
      <w:rPr>
        <w:rFonts w:ascii="Symbol" w:eastAsia="Times New Roman" w:hAnsi="Symbol" w:hint="default"/>
        <w:w w:val="100"/>
        <w:sz w:val="24"/>
      </w:rPr>
    </w:lvl>
    <w:lvl w:ilvl="2" w:tplc="912A9E64">
      <w:numFmt w:val="bullet"/>
      <w:lvlText w:val="•"/>
      <w:lvlJc w:val="left"/>
      <w:pPr>
        <w:ind w:left="2476" w:hanging="360"/>
      </w:pPr>
      <w:rPr>
        <w:rFonts w:hint="default"/>
      </w:rPr>
    </w:lvl>
    <w:lvl w:ilvl="3" w:tplc="D494A9FC">
      <w:numFmt w:val="bullet"/>
      <w:lvlText w:val="•"/>
      <w:lvlJc w:val="left"/>
      <w:pPr>
        <w:ind w:left="3472" w:hanging="360"/>
      </w:pPr>
      <w:rPr>
        <w:rFonts w:hint="default"/>
      </w:rPr>
    </w:lvl>
    <w:lvl w:ilvl="4" w:tplc="B9BE5E1E">
      <w:numFmt w:val="bullet"/>
      <w:lvlText w:val="•"/>
      <w:lvlJc w:val="left"/>
      <w:pPr>
        <w:ind w:left="4468" w:hanging="360"/>
      </w:pPr>
      <w:rPr>
        <w:rFonts w:hint="default"/>
      </w:rPr>
    </w:lvl>
    <w:lvl w:ilvl="5" w:tplc="28BAB668">
      <w:numFmt w:val="bullet"/>
      <w:lvlText w:val="•"/>
      <w:lvlJc w:val="left"/>
      <w:pPr>
        <w:ind w:left="5465" w:hanging="360"/>
      </w:pPr>
      <w:rPr>
        <w:rFonts w:hint="default"/>
      </w:rPr>
    </w:lvl>
    <w:lvl w:ilvl="6" w:tplc="407E945A">
      <w:numFmt w:val="bullet"/>
      <w:lvlText w:val="•"/>
      <w:lvlJc w:val="left"/>
      <w:pPr>
        <w:ind w:left="6461" w:hanging="360"/>
      </w:pPr>
      <w:rPr>
        <w:rFonts w:hint="default"/>
      </w:rPr>
    </w:lvl>
    <w:lvl w:ilvl="7" w:tplc="A63A8134">
      <w:numFmt w:val="bullet"/>
      <w:lvlText w:val="•"/>
      <w:lvlJc w:val="left"/>
      <w:pPr>
        <w:ind w:left="7457" w:hanging="360"/>
      </w:pPr>
      <w:rPr>
        <w:rFonts w:hint="default"/>
      </w:rPr>
    </w:lvl>
    <w:lvl w:ilvl="8" w:tplc="21E003B8">
      <w:numFmt w:val="bullet"/>
      <w:lvlText w:val="•"/>
      <w:lvlJc w:val="left"/>
      <w:pPr>
        <w:ind w:left="8453" w:hanging="360"/>
      </w:pPr>
      <w:rPr>
        <w:rFonts w:hint="default"/>
      </w:rPr>
    </w:lvl>
  </w:abstractNum>
  <w:abstractNum w:abstractNumId="7">
    <w:nsid w:val="50F45860"/>
    <w:multiLevelType w:val="hybridMultilevel"/>
    <w:tmpl w:val="0DDAE15A"/>
    <w:lvl w:ilvl="0" w:tplc="0419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56AD7FC2"/>
    <w:multiLevelType w:val="hybridMultilevel"/>
    <w:tmpl w:val="04E6688E"/>
    <w:lvl w:ilvl="0" w:tplc="1D580A82">
      <w:start w:val="1"/>
      <w:numFmt w:val="bullet"/>
      <w:lvlText w:val=""/>
      <w:lvlJc w:val="left"/>
      <w:pPr>
        <w:tabs>
          <w:tab w:val="num" w:pos="1555"/>
        </w:tabs>
        <w:ind w:left="1555" w:hanging="360"/>
      </w:pPr>
      <w:rPr>
        <w:rFonts w:ascii="Symbol" w:hAnsi="Symbol" w:hint="default"/>
        <w:color w:val="auto"/>
        <w:w w:val="100"/>
      </w:rPr>
    </w:lvl>
    <w:lvl w:ilvl="1" w:tplc="9A647414">
      <w:numFmt w:val="bullet"/>
      <w:lvlText w:val=""/>
      <w:lvlJc w:val="left"/>
      <w:pPr>
        <w:ind w:left="1473" w:hanging="360"/>
      </w:pPr>
      <w:rPr>
        <w:rFonts w:ascii="Symbol" w:eastAsia="Times New Roman" w:hAnsi="Symbol" w:hint="default"/>
        <w:w w:val="100"/>
        <w:sz w:val="24"/>
      </w:rPr>
    </w:lvl>
    <w:lvl w:ilvl="2" w:tplc="912A9E64">
      <w:numFmt w:val="bullet"/>
      <w:lvlText w:val="•"/>
      <w:lvlJc w:val="left"/>
      <w:pPr>
        <w:ind w:left="2476" w:hanging="360"/>
      </w:pPr>
      <w:rPr>
        <w:rFonts w:hint="default"/>
      </w:rPr>
    </w:lvl>
    <w:lvl w:ilvl="3" w:tplc="D494A9FC">
      <w:numFmt w:val="bullet"/>
      <w:lvlText w:val="•"/>
      <w:lvlJc w:val="left"/>
      <w:pPr>
        <w:ind w:left="3472" w:hanging="360"/>
      </w:pPr>
      <w:rPr>
        <w:rFonts w:hint="default"/>
      </w:rPr>
    </w:lvl>
    <w:lvl w:ilvl="4" w:tplc="B9BE5E1E">
      <w:numFmt w:val="bullet"/>
      <w:lvlText w:val="•"/>
      <w:lvlJc w:val="left"/>
      <w:pPr>
        <w:ind w:left="4468" w:hanging="360"/>
      </w:pPr>
      <w:rPr>
        <w:rFonts w:hint="default"/>
      </w:rPr>
    </w:lvl>
    <w:lvl w:ilvl="5" w:tplc="28BAB668">
      <w:numFmt w:val="bullet"/>
      <w:lvlText w:val="•"/>
      <w:lvlJc w:val="left"/>
      <w:pPr>
        <w:ind w:left="5465" w:hanging="360"/>
      </w:pPr>
      <w:rPr>
        <w:rFonts w:hint="default"/>
      </w:rPr>
    </w:lvl>
    <w:lvl w:ilvl="6" w:tplc="407E945A">
      <w:numFmt w:val="bullet"/>
      <w:lvlText w:val="•"/>
      <w:lvlJc w:val="left"/>
      <w:pPr>
        <w:ind w:left="6461" w:hanging="360"/>
      </w:pPr>
      <w:rPr>
        <w:rFonts w:hint="default"/>
      </w:rPr>
    </w:lvl>
    <w:lvl w:ilvl="7" w:tplc="A63A8134">
      <w:numFmt w:val="bullet"/>
      <w:lvlText w:val="•"/>
      <w:lvlJc w:val="left"/>
      <w:pPr>
        <w:ind w:left="7457" w:hanging="360"/>
      </w:pPr>
      <w:rPr>
        <w:rFonts w:hint="default"/>
      </w:rPr>
    </w:lvl>
    <w:lvl w:ilvl="8" w:tplc="21E003B8">
      <w:numFmt w:val="bullet"/>
      <w:lvlText w:val="•"/>
      <w:lvlJc w:val="left"/>
      <w:pPr>
        <w:ind w:left="8453" w:hanging="360"/>
      </w:pPr>
      <w:rPr>
        <w:rFonts w:hint="default"/>
      </w:rPr>
    </w:lvl>
  </w:abstractNum>
  <w:abstractNum w:abstractNumId="9">
    <w:nsid w:val="588B0EC8"/>
    <w:multiLevelType w:val="hybridMultilevel"/>
    <w:tmpl w:val="53068E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8"/>
  </w:num>
  <w:num w:numId="4">
    <w:abstractNumId w:val="0"/>
  </w:num>
  <w:num w:numId="5">
    <w:abstractNumId w:val="3"/>
  </w:num>
  <w:num w:numId="6">
    <w:abstractNumId w:val="2"/>
  </w:num>
  <w:num w:numId="7">
    <w:abstractNumId w:val="7"/>
  </w:num>
  <w:num w:numId="8">
    <w:abstractNumId w:val="9"/>
  </w:num>
  <w:num w:numId="9">
    <w:abstractNumId w:val="4"/>
  </w:num>
  <w:num w:numId="1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81148"/>
    <w:rsid w:val="000B224B"/>
    <w:rsid w:val="000C6312"/>
    <w:rsid w:val="00233778"/>
    <w:rsid w:val="00246757"/>
    <w:rsid w:val="002E2AB0"/>
    <w:rsid w:val="00482D7A"/>
    <w:rsid w:val="005E5E4D"/>
    <w:rsid w:val="00632B9B"/>
    <w:rsid w:val="00637836"/>
    <w:rsid w:val="00755D89"/>
    <w:rsid w:val="00874C79"/>
    <w:rsid w:val="008974FD"/>
    <w:rsid w:val="009172F1"/>
    <w:rsid w:val="009453F8"/>
    <w:rsid w:val="0095098B"/>
    <w:rsid w:val="009A5FD7"/>
    <w:rsid w:val="00A11299"/>
    <w:rsid w:val="00A3626C"/>
    <w:rsid w:val="00B32C79"/>
    <w:rsid w:val="00B57009"/>
    <w:rsid w:val="00C81148"/>
    <w:rsid w:val="00CD0DF7"/>
    <w:rsid w:val="00F421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1148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81148"/>
    <w:pPr>
      <w:ind w:left="720"/>
      <w:contextualSpacing/>
    </w:pPr>
  </w:style>
  <w:style w:type="paragraph" w:styleId="a4">
    <w:name w:val="Body Text"/>
    <w:basedOn w:val="a"/>
    <w:link w:val="a5"/>
    <w:uiPriority w:val="99"/>
    <w:rsid w:val="00C81148"/>
    <w:pPr>
      <w:spacing w:after="120"/>
    </w:pPr>
    <w:rPr>
      <w:sz w:val="20"/>
      <w:szCs w:val="20"/>
    </w:rPr>
  </w:style>
  <w:style w:type="character" w:customStyle="1" w:styleId="a5">
    <w:name w:val="Основной текст Знак"/>
    <w:basedOn w:val="a0"/>
    <w:link w:val="a4"/>
    <w:uiPriority w:val="99"/>
    <w:rsid w:val="00C81148"/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a6">
    <w:name w:val="Основной текст_"/>
    <w:uiPriority w:val="99"/>
    <w:rsid w:val="00C81148"/>
    <w:rPr>
      <w:rFonts w:ascii="Times New Roman" w:hAnsi="Times New Roman"/>
      <w:spacing w:val="6"/>
      <w:sz w:val="21"/>
      <w:u w:val="none"/>
    </w:rPr>
  </w:style>
  <w:style w:type="character" w:customStyle="1" w:styleId="fontstyle01">
    <w:name w:val="fontstyle01"/>
    <w:basedOn w:val="a0"/>
    <w:rsid w:val="009172F1"/>
    <w:rPr>
      <w:rFonts w:ascii="LiberationSerif" w:hAnsi="LiberationSerif" w:hint="default"/>
      <w:b w:val="0"/>
      <w:bCs w:val="0"/>
      <w:i w:val="0"/>
      <w:iCs w:val="0"/>
      <w:color w:val="000000"/>
      <w:sz w:val="22"/>
      <w:szCs w:val="22"/>
    </w:rPr>
  </w:style>
  <w:style w:type="paragraph" w:styleId="a7">
    <w:name w:val="Normal (Web)"/>
    <w:basedOn w:val="a"/>
    <w:uiPriority w:val="99"/>
    <w:semiHidden/>
    <w:unhideWhenUsed/>
    <w:rsid w:val="0095098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451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&#1087;&#1077;&#1076;&#1087;&#1088;&#1086;&#1077;&#1082;&#1090;.&#1088;&#1092;/&#1087;&#1088;&#1086;&#1077;&#1082;&#1090;-&#1091;&#1095;&#1080;&#1090;&#1077;&#1083;&#1100;-&#1073;&#1091;&#1076;&#1091;&#1097;&#1077;&#1075;&#1086;/" TargetMode="External"/><Relationship Id="rId5" Type="http://schemas.openxmlformats.org/officeDocument/2006/relationships/hyperlink" Target="http://www.garant.ru/products/ipo/prime/doc/70191362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1</Pages>
  <Words>770</Words>
  <Characters>4395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5155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Helly</dc:creator>
  <cp:lastModifiedBy>Helly</cp:lastModifiedBy>
  <cp:revision>10</cp:revision>
  <dcterms:created xsi:type="dcterms:W3CDTF">2022-12-01T05:58:00Z</dcterms:created>
  <dcterms:modified xsi:type="dcterms:W3CDTF">2022-12-21T11:59:00Z</dcterms:modified>
</cp:coreProperties>
</file>